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3B7522" w:rsidRPr="001D5C36" w:rsidRDefault="003B7522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522">
        <w:rPr>
          <w:rFonts w:ascii="Times New Roman" w:hAnsi="Times New Roman" w:cs="Times New Roman"/>
          <w:b/>
          <w:sz w:val="26"/>
          <w:szCs w:val="26"/>
        </w:rPr>
        <w:t xml:space="preserve">privind aprobarea atribuirii in folosință gratuita pentru o perioada de 15 ani a unor bunuri mobile către  </w:t>
      </w:r>
      <w:r w:rsidR="00FA1E7F">
        <w:rPr>
          <w:rFonts w:ascii="Times New Roman" w:hAnsi="Times New Roman" w:cs="Times New Roman"/>
          <w:b/>
          <w:sz w:val="26"/>
          <w:szCs w:val="26"/>
        </w:rPr>
        <w:t>Serviciul de Ambulanta Cluj-Substația Dej</w:t>
      </w:r>
    </w:p>
    <w:p w:rsidR="002E5542" w:rsidRDefault="002E5542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5542">
        <w:rPr>
          <w:rFonts w:ascii="Times New Roman" w:hAnsi="Times New Roman" w:cs="Times New Roman"/>
          <w:sz w:val="26"/>
          <w:szCs w:val="26"/>
        </w:rPr>
        <w:t xml:space="preserve">   In temeiul prevederilor  art.129 alin.(2), </w:t>
      </w:r>
      <w:proofErr w:type="spellStart"/>
      <w:r w:rsidRPr="002E5542">
        <w:rPr>
          <w:rFonts w:ascii="Times New Roman" w:hAnsi="Times New Roman" w:cs="Times New Roman"/>
          <w:sz w:val="26"/>
          <w:szCs w:val="26"/>
        </w:rPr>
        <w:t>lit.c</w:t>
      </w:r>
      <w:proofErr w:type="spellEnd"/>
      <w:r w:rsidRPr="002E5542">
        <w:rPr>
          <w:rFonts w:ascii="Times New Roman" w:hAnsi="Times New Roman" w:cs="Times New Roman"/>
          <w:sz w:val="26"/>
          <w:szCs w:val="26"/>
        </w:rPr>
        <w:t xml:space="preserve">), art.196 alin.(1) </w:t>
      </w:r>
      <w:proofErr w:type="spellStart"/>
      <w:r w:rsidRPr="002E5542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2E5542">
        <w:rPr>
          <w:rFonts w:ascii="Times New Roman" w:hAnsi="Times New Roman" w:cs="Times New Roman"/>
          <w:sz w:val="26"/>
          <w:szCs w:val="26"/>
        </w:rPr>
        <w:t xml:space="preserve">) </w:t>
      </w:r>
      <w:r w:rsidR="00EE5C6E">
        <w:rPr>
          <w:rFonts w:ascii="Times New Roman" w:hAnsi="Times New Roman" w:cs="Times New Roman"/>
          <w:sz w:val="26"/>
          <w:szCs w:val="26"/>
        </w:rPr>
        <w:t xml:space="preserve">, art.108 </w:t>
      </w:r>
      <w:proofErr w:type="spellStart"/>
      <w:r w:rsidR="00EE5C6E">
        <w:rPr>
          <w:rFonts w:ascii="Times New Roman" w:hAnsi="Times New Roman" w:cs="Times New Roman"/>
          <w:sz w:val="26"/>
          <w:szCs w:val="26"/>
        </w:rPr>
        <w:t>lit.d</w:t>
      </w:r>
      <w:proofErr w:type="spellEnd"/>
      <w:r w:rsidR="00EE5C6E">
        <w:rPr>
          <w:rFonts w:ascii="Times New Roman" w:hAnsi="Times New Roman" w:cs="Times New Roman"/>
          <w:sz w:val="26"/>
          <w:szCs w:val="26"/>
        </w:rPr>
        <w:t>)</w:t>
      </w:r>
      <w:r w:rsidR="00104CFF">
        <w:rPr>
          <w:rFonts w:ascii="Times New Roman" w:hAnsi="Times New Roman" w:cs="Times New Roman"/>
          <w:sz w:val="26"/>
          <w:szCs w:val="26"/>
        </w:rPr>
        <w:t>, art.349</w:t>
      </w:r>
      <w:r w:rsidR="00442AFE">
        <w:rPr>
          <w:rFonts w:ascii="Times New Roman" w:hAnsi="Times New Roman" w:cs="Times New Roman"/>
          <w:sz w:val="26"/>
          <w:szCs w:val="26"/>
        </w:rPr>
        <w:t>, art.362 alin.2</w:t>
      </w:r>
      <w:bookmarkStart w:id="0" w:name="_GoBack"/>
      <w:bookmarkEnd w:id="0"/>
      <w:r w:rsidR="00EE5C6E">
        <w:rPr>
          <w:rFonts w:ascii="Times New Roman" w:hAnsi="Times New Roman" w:cs="Times New Roman"/>
          <w:sz w:val="26"/>
          <w:szCs w:val="26"/>
        </w:rPr>
        <w:t xml:space="preserve"> </w:t>
      </w:r>
      <w:r w:rsidRPr="002E5542">
        <w:rPr>
          <w:rFonts w:ascii="Times New Roman" w:hAnsi="Times New Roman" w:cs="Times New Roman"/>
          <w:sz w:val="26"/>
          <w:szCs w:val="26"/>
        </w:rPr>
        <w:t>din Ordonanța de urgenta a Guvernului nr.57/2019 privind Codul Administrativ;</w:t>
      </w:r>
    </w:p>
    <w:p w:rsidR="00E958BB" w:rsidRDefault="00E958BB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Având in vedere:</w:t>
      </w:r>
    </w:p>
    <w:p w:rsidR="003B7522" w:rsidRDefault="003B752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B7522">
        <w:rPr>
          <w:rFonts w:ascii="Times New Roman" w:hAnsi="Times New Roman" w:cs="Times New Roman"/>
          <w:sz w:val="26"/>
          <w:szCs w:val="26"/>
        </w:rPr>
        <w:t>Raportul Compartimentului  Patrimoniu public si privat care  propune Consiliului Local Dej, aprobarea atribuirii in folosință gratuita pentru o perioada de 15 ani a unor bunuri mobile  către Serviciul de Ambulanta Cluj</w:t>
      </w:r>
      <w:r w:rsidR="009B3721">
        <w:rPr>
          <w:rFonts w:ascii="Times New Roman" w:hAnsi="Times New Roman" w:cs="Times New Roman"/>
          <w:sz w:val="26"/>
          <w:szCs w:val="26"/>
        </w:rPr>
        <w:t>- Substația Dej</w:t>
      </w:r>
      <w:r w:rsidRPr="003B7522">
        <w:rPr>
          <w:rFonts w:ascii="Times New Roman" w:hAnsi="Times New Roman" w:cs="Times New Roman"/>
          <w:sz w:val="26"/>
          <w:szCs w:val="26"/>
        </w:rPr>
        <w:t>, respectiv 7 buc. paturi cu saltea, având o valoare de inventar de 1785,00 lei/ buc., valoarea totala fiind 12.495,00 lei.</w:t>
      </w:r>
    </w:p>
    <w:p w:rsidR="00E958BB" w:rsidRDefault="00E958BB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958BB">
        <w:rPr>
          <w:rFonts w:ascii="Times New Roman" w:hAnsi="Times New Roman" w:cs="Times New Roman"/>
          <w:sz w:val="26"/>
          <w:szCs w:val="26"/>
        </w:rPr>
        <w:t>Adresa nr.7327/14.03.2022 a Stației de Ambulanta Dej, din cadrul Serviciului de Ambulanta Cluj, prin care ne solicita sprijinul pentru furnizarea a 7 paturi cu saltele , având in vedere stadiul actual de degradare al mobilierului si programul prelungit de munca al angajaților.</w:t>
      </w:r>
    </w:p>
    <w:p w:rsidR="002E5542" w:rsidRDefault="002E554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5542">
        <w:rPr>
          <w:rFonts w:ascii="Times New Roman" w:hAnsi="Times New Roman" w:cs="Times New Roman"/>
          <w:sz w:val="26"/>
          <w:szCs w:val="26"/>
        </w:rPr>
        <w:t>Darea in folosință se va face in baza unui contract de comodat intre cele doua părți, modelul contractului de comodat fiind prezentat in Anexa la prezenta hotărâre.</w:t>
      </w:r>
    </w:p>
    <w:p w:rsidR="00342D4C" w:rsidRDefault="009A5A9E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A5A9E">
        <w:rPr>
          <w:rFonts w:ascii="Times New Roman" w:hAnsi="Times New Roman" w:cs="Times New Roman"/>
          <w:sz w:val="26"/>
          <w:szCs w:val="26"/>
        </w:rPr>
        <w:t xml:space="preserve">Prezentul Contract de comodat se încheie pe o perioada de </w:t>
      </w:r>
      <w:r w:rsidR="00E958BB">
        <w:rPr>
          <w:rFonts w:ascii="Times New Roman" w:hAnsi="Times New Roman" w:cs="Times New Roman"/>
          <w:sz w:val="26"/>
          <w:szCs w:val="26"/>
        </w:rPr>
        <w:t>1</w:t>
      </w:r>
      <w:r w:rsidRPr="009A5A9E">
        <w:rPr>
          <w:rFonts w:ascii="Times New Roman" w:hAnsi="Times New Roman" w:cs="Times New Roman"/>
          <w:sz w:val="26"/>
          <w:szCs w:val="26"/>
        </w:rPr>
        <w:t>5(cinci</w:t>
      </w:r>
      <w:r w:rsidR="00E958BB">
        <w:rPr>
          <w:rFonts w:ascii="Times New Roman" w:hAnsi="Times New Roman" w:cs="Times New Roman"/>
          <w:sz w:val="26"/>
          <w:szCs w:val="26"/>
        </w:rPr>
        <w:t>sprezece</w:t>
      </w:r>
      <w:r w:rsidRPr="009A5A9E">
        <w:rPr>
          <w:rFonts w:ascii="Times New Roman" w:hAnsi="Times New Roman" w:cs="Times New Roman"/>
          <w:sz w:val="26"/>
          <w:szCs w:val="26"/>
        </w:rPr>
        <w:t>) ani, începând cu dat</w:t>
      </w:r>
      <w:r w:rsidR="00342D4C">
        <w:rPr>
          <w:rFonts w:ascii="Times New Roman" w:hAnsi="Times New Roman" w:cs="Times New Roman"/>
          <w:sz w:val="26"/>
          <w:szCs w:val="26"/>
        </w:rPr>
        <w:t>a semnării prezentului contract.</w:t>
      </w:r>
      <w:r w:rsidRPr="009A5A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6978"/>
    <w:rsid w:val="0009430C"/>
    <w:rsid w:val="000E70BF"/>
    <w:rsid w:val="000F323C"/>
    <w:rsid w:val="00104CFF"/>
    <w:rsid w:val="001B4EF7"/>
    <w:rsid w:val="001D5333"/>
    <w:rsid w:val="001D5C36"/>
    <w:rsid w:val="001E264E"/>
    <w:rsid w:val="002018F1"/>
    <w:rsid w:val="002E5542"/>
    <w:rsid w:val="002F3C62"/>
    <w:rsid w:val="00342D4C"/>
    <w:rsid w:val="003B7522"/>
    <w:rsid w:val="004070F3"/>
    <w:rsid w:val="00410188"/>
    <w:rsid w:val="00442AFE"/>
    <w:rsid w:val="004935DF"/>
    <w:rsid w:val="00496AF5"/>
    <w:rsid w:val="004B277C"/>
    <w:rsid w:val="005A1BA2"/>
    <w:rsid w:val="0066255F"/>
    <w:rsid w:val="006751F6"/>
    <w:rsid w:val="00676218"/>
    <w:rsid w:val="006B174F"/>
    <w:rsid w:val="006F2367"/>
    <w:rsid w:val="007632A0"/>
    <w:rsid w:val="00765832"/>
    <w:rsid w:val="008127A9"/>
    <w:rsid w:val="008239BE"/>
    <w:rsid w:val="009455C3"/>
    <w:rsid w:val="009A42AC"/>
    <w:rsid w:val="009A5A9E"/>
    <w:rsid w:val="009B3721"/>
    <w:rsid w:val="00A47D95"/>
    <w:rsid w:val="00A6629A"/>
    <w:rsid w:val="00AB37E6"/>
    <w:rsid w:val="00AD3476"/>
    <w:rsid w:val="00BC597F"/>
    <w:rsid w:val="00C06A97"/>
    <w:rsid w:val="00C47310"/>
    <w:rsid w:val="00E94664"/>
    <w:rsid w:val="00E958BB"/>
    <w:rsid w:val="00EE5C6E"/>
    <w:rsid w:val="00F107E3"/>
    <w:rsid w:val="00F45800"/>
    <w:rsid w:val="00FA1E7F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6</cp:revision>
  <dcterms:created xsi:type="dcterms:W3CDTF">2022-10-10T07:32:00Z</dcterms:created>
  <dcterms:modified xsi:type="dcterms:W3CDTF">2022-10-10T09:13:00Z</dcterms:modified>
</cp:coreProperties>
</file>